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F57B" w14:textId="77777777" w:rsidR="008B53A4" w:rsidRPr="00483981" w:rsidRDefault="008B53A4" w:rsidP="008B53A4">
      <w:pPr>
        <w:jc w:val="center"/>
        <w:rPr>
          <w:b/>
          <w:sz w:val="28"/>
          <w:szCs w:val="28"/>
        </w:rPr>
      </w:pPr>
      <w:r w:rsidRPr="00483981">
        <w:rPr>
          <w:b/>
          <w:sz w:val="28"/>
          <w:szCs w:val="28"/>
        </w:rPr>
        <w:t xml:space="preserve">ОРГАНЫ УПРАВЛЕНИЯ </w:t>
      </w:r>
    </w:p>
    <w:p w14:paraId="1B855045" w14:textId="77777777" w:rsidR="008B53A4" w:rsidRPr="00483981" w:rsidRDefault="008B53A4" w:rsidP="008B53A4">
      <w:pPr>
        <w:jc w:val="center"/>
        <w:rPr>
          <w:b/>
        </w:rPr>
      </w:pPr>
      <w:r w:rsidRPr="00483981">
        <w:rPr>
          <w:b/>
        </w:rPr>
        <w:t>СОЮЗА «УСТЬ-ЛАБИНСКАЯ ТОРГОВО-ПРОМЫШЛЕННАЯ ПАЛАТА»</w:t>
      </w:r>
    </w:p>
    <w:p w14:paraId="64651FB6" w14:textId="77777777" w:rsidR="008B53A4" w:rsidRDefault="008B53A4" w:rsidP="008B53A4">
      <w:pPr>
        <w:jc w:val="center"/>
      </w:pPr>
      <w:r w:rsidRPr="00483981">
        <w:rPr>
          <w:i/>
        </w:rPr>
        <w:t>(выписка из Устава Союза «</w:t>
      </w:r>
      <w:proofErr w:type="spellStart"/>
      <w:r w:rsidRPr="00483981">
        <w:rPr>
          <w:i/>
        </w:rPr>
        <w:t>Усть-Лабинская</w:t>
      </w:r>
      <w:proofErr w:type="spellEnd"/>
      <w:r w:rsidRPr="00483981">
        <w:rPr>
          <w:i/>
        </w:rPr>
        <w:t xml:space="preserve"> ТПП», зарегистрированном Управлением</w:t>
      </w:r>
      <w:r>
        <w:t xml:space="preserve"> </w:t>
      </w:r>
      <w:proofErr w:type="spellStart"/>
      <w:r w:rsidRPr="00483981">
        <w:rPr>
          <w:i/>
        </w:rPr>
        <w:t>Минюстиции</w:t>
      </w:r>
      <w:proofErr w:type="spellEnd"/>
      <w:r w:rsidRPr="00483981">
        <w:rPr>
          <w:i/>
        </w:rPr>
        <w:t xml:space="preserve"> РФ по Краснодарскому краю 08 февраля 2017 года)</w:t>
      </w:r>
    </w:p>
    <w:p w14:paraId="78E6CFAB" w14:textId="77777777" w:rsidR="008B53A4" w:rsidRDefault="008B53A4" w:rsidP="008B53A4">
      <w:pPr>
        <w:pStyle w:val="1"/>
        <w:numPr>
          <w:ilvl w:val="0"/>
          <w:numId w:val="0"/>
        </w:numPr>
        <w:ind w:left="574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5FEAABA" w14:textId="77777777" w:rsidR="008B53A4" w:rsidRDefault="008B53A4" w:rsidP="008B53A4">
      <w:pPr>
        <w:pStyle w:val="1"/>
        <w:numPr>
          <w:ilvl w:val="0"/>
          <w:numId w:val="0"/>
        </w:numPr>
        <w:ind w:left="574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A883D28" w14:textId="49B9BFC4" w:rsidR="00CE2392" w:rsidRPr="008B53A4" w:rsidRDefault="00CE2392" w:rsidP="008B53A4">
      <w:pPr>
        <w:pStyle w:val="1"/>
        <w:numPr>
          <w:ilvl w:val="0"/>
          <w:numId w:val="0"/>
        </w:numPr>
        <w:ind w:left="574"/>
        <w:jc w:val="center"/>
        <w:rPr>
          <w:rFonts w:ascii="Times New Roman" w:hAnsi="Times New Roman"/>
          <w:sz w:val="28"/>
          <w:szCs w:val="28"/>
          <w:u w:val="single"/>
        </w:rPr>
      </w:pPr>
      <w:r w:rsidRPr="008B53A4">
        <w:rPr>
          <w:rFonts w:ascii="Times New Roman" w:hAnsi="Times New Roman"/>
          <w:sz w:val="28"/>
          <w:szCs w:val="28"/>
          <w:u w:val="single"/>
        </w:rPr>
        <w:t>Контрольный орган Палаты</w:t>
      </w:r>
      <w:r w:rsidR="008B53A4" w:rsidRPr="008B53A4">
        <w:rPr>
          <w:rFonts w:ascii="Times New Roman" w:hAnsi="Times New Roman"/>
          <w:sz w:val="28"/>
          <w:szCs w:val="28"/>
          <w:u w:val="single"/>
        </w:rPr>
        <w:t xml:space="preserve"> – Ревизионная комиссия</w:t>
      </w:r>
    </w:p>
    <w:p w14:paraId="079F0844" w14:textId="77777777" w:rsidR="00CE2392" w:rsidRPr="008C754F" w:rsidRDefault="00CE2392" w:rsidP="00CE23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0CDF48" w14:textId="77777777" w:rsidR="00CE2392" w:rsidRPr="008C754F" w:rsidRDefault="00CE2392" w:rsidP="00CE239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8C754F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45</w:t>
      </w:r>
      <w:r w:rsidRPr="008C754F">
        <w:rPr>
          <w:b/>
          <w:color w:val="000000"/>
          <w:sz w:val="28"/>
          <w:szCs w:val="28"/>
        </w:rPr>
        <w:t xml:space="preserve">. </w:t>
      </w:r>
      <w:r w:rsidRPr="008C754F">
        <w:rPr>
          <w:snapToGrid w:val="0"/>
          <w:color w:val="000000"/>
          <w:sz w:val="28"/>
          <w:szCs w:val="28"/>
        </w:rPr>
        <w:t xml:space="preserve">Для осуществления контроля за соблюдением Устава Палаты и выполнения решений органов управления Палаты в сфере финансово-хозяйственной деятельности Собрание избирает на 5 лет </w:t>
      </w:r>
      <w:bookmarkStart w:id="0" w:name="_GoBack"/>
      <w:r w:rsidRPr="005B6EA7">
        <w:rPr>
          <w:b/>
          <w:snapToGrid w:val="0"/>
          <w:color w:val="000000"/>
          <w:sz w:val="28"/>
          <w:szCs w:val="28"/>
          <w:u w:val="single"/>
        </w:rPr>
        <w:t>Ревизионную комиссию</w:t>
      </w:r>
      <w:bookmarkEnd w:id="0"/>
      <w:r w:rsidRPr="008C754F">
        <w:rPr>
          <w:snapToGrid w:val="0"/>
          <w:color w:val="000000"/>
          <w:sz w:val="28"/>
          <w:szCs w:val="28"/>
        </w:rPr>
        <w:t xml:space="preserve"> в количестве, определяемом Собранием, из числа лиц, не входящих в состав Совета Палаты. </w:t>
      </w:r>
    </w:p>
    <w:p w14:paraId="37DED168" w14:textId="77777777" w:rsidR="00CE2392" w:rsidRPr="008C754F" w:rsidRDefault="00CE2392" w:rsidP="00CE239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8C754F">
        <w:rPr>
          <w:snapToGrid w:val="0"/>
          <w:color w:val="000000"/>
          <w:sz w:val="28"/>
          <w:szCs w:val="28"/>
        </w:rPr>
        <w:t xml:space="preserve">Полномочия Ревизионной комиссии сохраняются до избрания нового состава Ревизионной комиссии Собранием. </w:t>
      </w:r>
    </w:p>
    <w:p w14:paraId="7A144D2F" w14:textId="77777777" w:rsidR="00CE2392" w:rsidRPr="008C754F" w:rsidRDefault="00CE2392" w:rsidP="00CE239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8C754F">
        <w:rPr>
          <w:snapToGrid w:val="0"/>
          <w:color w:val="000000"/>
          <w:sz w:val="28"/>
          <w:szCs w:val="28"/>
        </w:rPr>
        <w:t>Ревизионная комиссия в своей деятельности руководствуется Положением, утверждаемым Собранием.</w:t>
      </w:r>
    </w:p>
    <w:p w14:paraId="77E1EC12" w14:textId="77777777" w:rsidR="00CE2392" w:rsidRPr="008C754F" w:rsidRDefault="00CE2392" w:rsidP="00CE23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C754F">
        <w:rPr>
          <w:sz w:val="28"/>
          <w:szCs w:val="28"/>
        </w:rPr>
        <w:t>Органы управления Палаты обязаны принимать меры по незамедлительному устранению нарушений и недостатков, отмеченных Ревизионной комиссией.</w:t>
      </w:r>
    </w:p>
    <w:p w14:paraId="63AAFC21" w14:textId="20123BC1" w:rsidR="006251EF" w:rsidRDefault="005B6EA7"/>
    <w:p w14:paraId="53421FEB" w14:textId="77777777" w:rsidR="0046459B" w:rsidRPr="008C754F" w:rsidRDefault="0046459B" w:rsidP="0046459B">
      <w:pPr>
        <w:shd w:val="clear" w:color="auto" w:fill="FFFFFF"/>
        <w:ind w:firstLine="567"/>
        <w:jc w:val="both"/>
        <w:rPr>
          <w:sz w:val="28"/>
          <w:szCs w:val="28"/>
        </w:rPr>
      </w:pPr>
      <w:r w:rsidRPr="008C754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47</w:t>
      </w:r>
      <w:r w:rsidRPr="008C754F">
        <w:rPr>
          <w:b/>
          <w:sz w:val="28"/>
          <w:szCs w:val="28"/>
        </w:rPr>
        <w:t>.</w:t>
      </w:r>
      <w:r w:rsidRPr="008C754F">
        <w:rPr>
          <w:sz w:val="28"/>
          <w:szCs w:val="28"/>
        </w:rPr>
        <w:t xml:space="preserve"> Обеспечение деятельности органов управления, Ревизионной комиссии, а также комиссий, комитетов, советов и секций Палаты осуществляется Палат</w:t>
      </w:r>
      <w:r>
        <w:rPr>
          <w:sz w:val="28"/>
          <w:szCs w:val="28"/>
        </w:rPr>
        <w:t>ой</w:t>
      </w:r>
      <w:r w:rsidRPr="008C754F">
        <w:rPr>
          <w:sz w:val="28"/>
          <w:szCs w:val="28"/>
        </w:rPr>
        <w:t>.</w:t>
      </w:r>
    </w:p>
    <w:p w14:paraId="768B261D" w14:textId="77777777" w:rsidR="0046459B" w:rsidRDefault="0046459B"/>
    <w:sectPr w:rsidR="0046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73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7B"/>
    <w:rsid w:val="00213E54"/>
    <w:rsid w:val="003224E7"/>
    <w:rsid w:val="0046459B"/>
    <w:rsid w:val="005B6EA7"/>
    <w:rsid w:val="008B53A4"/>
    <w:rsid w:val="0097187B"/>
    <w:rsid w:val="00C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C173"/>
  <w15:chartTrackingRefBased/>
  <w15:docId w15:val="{215C8A4C-93DD-41E4-8529-9621CAA6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392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E2392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E2392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E2392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E2392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E2392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CE2392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CE2392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CE2392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3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23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E23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E23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E23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E23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CE23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E23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E2392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tppus</dc:creator>
  <cp:keywords/>
  <dc:description/>
  <cp:lastModifiedBy>tppus</cp:lastModifiedBy>
  <cp:revision>5</cp:revision>
  <dcterms:created xsi:type="dcterms:W3CDTF">2018-02-12T11:52:00Z</dcterms:created>
  <dcterms:modified xsi:type="dcterms:W3CDTF">2018-02-12T11:59:00Z</dcterms:modified>
</cp:coreProperties>
</file>